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38D" w:rsidRDefault="00A7538D" w:rsidP="00A7538D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DE76C6">
        <w:rPr>
          <w:b/>
          <w:sz w:val="28"/>
        </w:rPr>
        <w:t xml:space="preserve">: </w:t>
      </w:r>
      <w:r w:rsidR="00DE76C6" w:rsidRPr="00DE76C6">
        <w:rPr>
          <w:b/>
          <w:sz w:val="24"/>
          <w:szCs w:val="24"/>
        </w:rPr>
        <w:t>:</w:t>
      </w:r>
      <w:r w:rsidR="00DE76C6" w:rsidRPr="00DE76C6">
        <w:rPr>
          <w:sz w:val="28"/>
          <w:szCs w:val="28"/>
        </w:rPr>
        <w:t xml:space="preserve">  </w:t>
      </w:r>
      <w:r w:rsidR="00DE76C6" w:rsidRPr="00DE76C6">
        <w:rPr>
          <w:b/>
          <w:bCs/>
          <w:sz w:val="28"/>
          <w:szCs w:val="28"/>
        </w:rPr>
        <w:t>Medycyna nuklearna</w:t>
      </w:r>
    </w:p>
    <w:p w:rsidR="00A7538D" w:rsidRPr="00DE76C6" w:rsidRDefault="00A7538D" w:rsidP="00A7538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E561E0" w:rsidTr="00E561E0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A7538D" w:rsidRPr="00E561E0" w:rsidRDefault="00A7538D" w:rsidP="00E561E0">
            <w:pPr>
              <w:spacing w:after="0" w:line="240" w:lineRule="auto"/>
              <w:jc w:val="center"/>
              <w:rPr>
                <w:b/>
              </w:rPr>
            </w:pPr>
            <w:r w:rsidRPr="00E561E0">
              <w:rPr>
                <w:b/>
              </w:rPr>
              <w:t>Informacje ogólne o przedmiocie</w:t>
            </w:r>
          </w:p>
        </w:tc>
      </w:tr>
      <w:tr w:rsidR="00A7538D" w:rsidRPr="00E561E0" w:rsidTr="00E561E0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7538D" w:rsidRPr="00FD14BF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1. Kierunek studiów:</w:t>
            </w:r>
            <w:r w:rsidR="00C17D2F" w:rsidRPr="00FD14BF">
              <w:rPr>
                <w:sz w:val="24"/>
                <w:szCs w:val="24"/>
              </w:rPr>
              <w:t xml:space="preserve"> Lekarsk</w:t>
            </w:r>
            <w:r w:rsidR="00F4037B" w:rsidRPr="00FD14BF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A7538D" w:rsidRPr="00FD14BF" w:rsidRDefault="00A7538D" w:rsidP="00E561E0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2. Poziom kształcenia:</w:t>
            </w:r>
            <w:r w:rsidRPr="00FD14BF">
              <w:rPr>
                <w:sz w:val="24"/>
                <w:szCs w:val="24"/>
              </w:rPr>
              <w:t xml:space="preserve"> </w:t>
            </w:r>
            <w:r w:rsidR="002B7CCD" w:rsidRPr="00FD14BF">
              <w:rPr>
                <w:sz w:val="24"/>
                <w:szCs w:val="24"/>
              </w:rPr>
              <w:t>J</w:t>
            </w:r>
            <w:r w:rsidR="00C17D2F" w:rsidRPr="00FD14BF">
              <w:rPr>
                <w:sz w:val="24"/>
                <w:szCs w:val="24"/>
              </w:rPr>
              <w:t>ednolite studia magisterskie</w:t>
            </w:r>
          </w:p>
          <w:p w:rsidR="00A7538D" w:rsidRPr="00FD14BF" w:rsidRDefault="00A7538D" w:rsidP="00E561E0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3. Forma studiów:</w:t>
            </w:r>
            <w:r w:rsidRPr="00FD14BF">
              <w:rPr>
                <w:sz w:val="24"/>
                <w:szCs w:val="24"/>
              </w:rPr>
              <w:t xml:space="preserve"> </w:t>
            </w:r>
            <w:r w:rsidR="00B116EA" w:rsidRPr="00FD14BF">
              <w:rPr>
                <w:sz w:val="24"/>
                <w:szCs w:val="24"/>
              </w:rPr>
              <w:t>S</w:t>
            </w:r>
            <w:r w:rsidR="002B7CCD" w:rsidRPr="00FD14BF">
              <w:rPr>
                <w:sz w:val="24"/>
                <w:szCs w:val="24"/>
              </w:rPr>
              <w:t>tacjonarne</w:t>
            </w:r>
            <w:r w:rsidR="00F4037B" w:rsidRPr="00FD14BF">
              <w:rPr>
                <w:sz w:val="24"/>
                <w:szCs w:val="24"/>
              </w:rPr>
              <w:t>/Niestacjonarne</w:t>
            </w:r>
          </w:p>
        </w:tc>
      </w:tr>
      <w:tr w:rsidR="00A7538D" w:rsidRPr="00E561E0" w:rsidTr="00E561E0">
        <w:tc>
          <w:tcPr>
            <w:tcW w:w="4192" w:type="dxa"/>
            <w:gridSpan w:val="2"/>
          </w:tcPr>
          <w:p w:rsidR="00A7538D" w:rsidRPr="001A04F9" w:rsidRDefault="00A7538D" w:rsidP="00E561E0">
            <w:pPr>
              <w:pStyle w:val="Akapitzlist"/>
              <w:spacing w:after="0" w:line="240" w:lineRule="auto"/>
              <w:ind w:left="0"/>
              <w:rPr>
                <w:b/>
                <w:color w:val="000000"/>
                <w:sz w:val="24"/>
                <w:szCs w:val="24"/>
              </w:rPr>
            </w:pPr>
            <w:r w:rsidRPr="001A04F9">
              <w:rPr>
                <w:b/>
                <w:color w:val="000000"/>
                <w:sz w:val="24"/>
                <w:szCs w:val="24"/>
              </w:rPr>
              <w:t>4. Rok:</w:t>
            </w:r>
            <w:r w:rsidRPr="001A04F9">
              <w:rPr>
                <w:color w:val="000000"/>
                <w:sz w:val="24"/>
                <w:szCs w:val="24"/>
              </w:rPr>
              <w:t xml:space="preserve"> </w:t>
            </w:r>
            <w:r w:rsidR="001A04F9" w:rsidRPr="001A04F9">
              <w:rPr>
                <w:color w:val="000000"/>
                <w:sz w:val="24"/>
                <w:szCs w:val="24"/>
              </w:rPr>
              <w:t>IV</w:t>
            </w:r>
          </w:p>
        </w:tc>
        <w:tc>
          <w:tcPr>
            <w:tcW w:w="5500" w:type="dxa"/>
            <w:gridSpan w:val="3"/>
          </w:tcPr>
          <w:p w:rsidR="00A7538D" w:rsidRPr="001A04F9" w:rsidRDefault="00A7538D" w:rsidP="00E561E0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1A04F9">
              <w:rPr>
                <w:b/>
                <w:color w:val="000000"/>
                <w:sz w:val="24"/>
                <w:szCs w:val="24"/>
              </w:rPr>
              <w:t xml:space="preserve">5. Semestr: </w:t>
            </w:r>
            <w:r w:rsidR="000059AB" w:rsidRPr="001A04F9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0059AB" w:rsidRPr="001A04F9">
              <w:rPr>
                <w:color w:val="000000"/>
                <w:sz w:val="24"/>
                <w:szCs w:val="24"/>
              </w:rPr>
              <w:t>Zgodnie z harmonogramem</w:t>
            </w:r>
          </w:p>
        </w:tc>
      </w:tr>
      <w:tr w:rsidR="00A7538D" w:rsidRPr="00E561E0" w:rsidTr="00E561E0">
        <w:tc>
          <w:tcPr>
            <w:tcW w:w="9692" w:type="dxa"/>
            <w:gridSpan w:val="5"/>
          </w:tcPr>
          <w:p w:rsidR="00A7538D" w:rsidRPr="001A04F9" w:rsidRDefault="00A7538D" w:rsidP="00B56CDB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1A04F9">
              <w:rPr>
                <w:b/>
                <w:color w:val="000000"/>
                <w:sz w:val="24"/>
                <w:szCs w:val="24"/>
              </w:rPr>
              <w:t>6. Nazwa przedmiotu</w:t>
            </w:r>
            <w:r w:rsidRPr="00DE76C6">
              <w:rPr>
                <w:b/>
                <w:sz w:val="24"/>
                <w:szCs w:val="24"/>
              </w:rPr>
              <w:t>:</w:t>
            </w:r>
            <w:r w:rsidRPr="00DE76C6">
              <w:rPr>
                <w:sz w:val="24"/>
                <w:szCs w:val="24"/>
              </w:rPr>
              <w:t xml:space="preserve"> </w:t>
            </w:r>
            <w:r w:rsidR="00533FDE" w:rsidRPr="00DE76C6">
              <w:rPr>
                <w:sz w:val="24"/>
                <w:szCs w:val="24"/>
              </w:rPr>
              <w:t xml:space="preserve"> </w:t>
            </w:r>
            <w:r w:rsidR="00292BFC" w:rsidRPr="00DE76C6">
              <w:rPr>
                <w:rFonts w:eastAsia="Times New Roman"/>
                <w:b/>
                <w:bCs/>
                <w:sz w:val="24"/>
                <w:szCs w:val="24"/>
              </w:rPr>
              <w:t xml:space="preserve">Medycyna </w:t>
            </w:r>
            <w:r w:rsidR="00B56CDB" w:rsidRPr="00DE76C6">
              <w:rPr>
                <w:rFonts w:eastAsia="Times New Roman"/>
                <w:b/>
                <w:bCs/>
                <w:sz w:val="24"/>
                <w:szCs w:val="24"/>
              </w:rPr>
              <w:t>nuklearna</w:t>
            </w:r>
          </w:p>
        </w:tc>
      </w:tr>
      <w:tr w:rsidR="00A7538D" w:rsidRPr="00E561E0" w:rsidTr="00E561E0">
        <w:tc>
          <w:tcPr>
            <w:tcW w:w="9692" w:type="dxa"/>
            <w:gridSpan w:val="5"/>
          </w:tcPr>
          <w:p w:rsidR="00A7538D" w:rsidRPr="001A04F9" w:rsidRDefault="00A7538D" w:rsidP="00E561E0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1A04F9">
              <w:rPr>
                <w:b/>
                <w:color w:val="000000"/>
                <w:sz w:val="24"/>
                <w:szCs w:val="24"/>
              </w:rPr>
              <w:t>7. Status przedmiotu:</w:t>
            </w:r>
            <w:r w:rsidRPr="001A04F9">
              <w:rPr>
                <w:color w:val="000000"/>
                <w:sz w:val="24"/>
                <w:szCs w:val="24"/>
              </w:rPr>
              <w:t xml:space="preserve"> </w:t>
            </w:r>
            <w:r w:rsidR="00C17D2F" w:rsidRPr="001A04F9">
              <w:rPr>
                <w:color w:val="000000"/>
                <w:sz w:val="24"/>
                <w:szCs w:val="24"/>
              </w:rPr>
              <w:t xml:space="preserve"> Obowiązkowy</w:t>
            </w:r>
          </w:p>
        </w:tc>
      </w:tr>
      <w:tr w:rsidR="00A7538D" w:rsidRPr="00E561E0" w:rsidTr="00E561E0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F45C89" w:rsidRPr="001A04F9" w:rsidRDefault="00A7538D" w:rsidP="00DE76C6">
            <w:pPr>
              <w:pStyle w:val="Akapitzlist"/>
              <w:spacing w:after="0" w:line="240" w:lineRule="auto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1A04F9">
              <w:rPr>
                <w:b/>
                <w:color w:val="000000"/>
                <w:sz w:val="24"/>
                <w:szCs w:val="24"/>
              </w:rPr>
              <w:t>8. </w:t>
            </w:r>
            <w:r w:rsidRPr="001A04F9">
              <w:rPr>
                <w:b/>
                <w:bCs/>
                <w:color w:val="000000"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A7538D" w:rsidRPr="00E561E0" w:rsidTr="00E561E0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7538D" w:rsidRPr="00E561E0" w:rsidRDefault="00762276" w:rsidP="00E561E0">
            <w:pPr>
              <w:spacing w:after="0" w:line="240" w:lineRule="auto"/>
            </w:pPr>
            <w:r>
              <w:rPr>
                <w:rFonts w:cs="Calibri"/>
              </w:rPr>
              <w:t>F</w:t>
            </w:r>
            <w:r w:rsidRPr="00431F58">
              <w:rPr>
                <w:rFonts w:cs="Calibri"/>
              </w:rPr>
              <w:t>izyczne podstawy medycyny nuklearnej, naturalne</w:t>
            </w:r>
            <w:r>
              <w:rPr>
                <w:rFonts w:cs="Calibri"/>
              </w:rPr>
              <w:t xml:space="preserve"> </w:t>
            </w:r>
            <w:r w:rsidRPr="00431F58">
              <w:rPr>
                <w:rFonts w:cs="Calibri"/>
              </w:rPr>
              <w:t>i sztuczne źródła promieniowania jonizującego oraz jego oddziaływanie z materią</w:t>
            </w:r>
            <w:r>
              <w:rPr>
                <w:rFonts w:cs="Calibri"/>
              </w:rPr>
              <w:t xml:space="preserve">; </w:t>
            </w:r>
            <w:r w:rsidRPr="00431F58">
              <w:rPr>
                <w:rFonts w:cs="Calibri"/>
              </w:rPr>
              <w:t>fizyczne podstawy terapeutycznego zastosowania izotopów promieniotwórczych</w:t>
            </w:r>
            <w:r>
              <w:rPr>
                <w:rFonts w:cs="Calibri"/>
              </w:rPr>
              <w:t xml:space="preserve">; </w:t>
            </w:r>
            <w:r w:rsidRPr="00431F58">
              <w:rPr>
                <w:rFonts w:cs="Calibri"/>
              </w:rPr>
              <w:t>konsekwencje narażenia organizmu człowieka na różne czynniki chemiczne oraz zasady profilaktyki</w:t>
            </w:r>
            <w:r>
              <w:rPr>
                <w:rFonts w:cs="Calibri"/>
              </w:rPr>
              <w:t xml:space="preserve">; </w:t>
            </w:r>
            <w:r w:rsidRPr="00431F58">
              <w:rPr>
                <w:rFonts w:cs="Calibri"/>
              </w:rPr>
              <w:t>zasad</w:t>
            </w:r>
            <w:r>
              <w:rPr>
                <w:rFonts w:cs="Calibri"/>
              </w:rPr>
              <w:t>y</w:t>
            </w:r>
            <w:r w:rsidRPr="00431F58">
              <w:rPr>
                <w:rFonts w:cs="Calibri"/>
              </w:rPr>
              <w:t xml:space="preserve"> ochrony radiologicznej</w:t>
            </w:r>
            <w:r>
              <w:rPr>
                <w:rFonts w:cs="Calibri"/>
              </w:rPr>
              <w:t>;</w:t>
            </w:r>
            <w:r w:rsidRPr="00431F58">
              <w:rPr>
                <w:rFonts w:cs="Calibri"/>
              </w:rPr>
              <w:t xml:space="preserve"> </w:t>
            </w:r>
            <w:proofErr w:type="spellStart"/>
            <w:r w:rsidRPr="00431F58">
              <w:rPr>
                <w:rFonts w:cs="Calibri"/>
              </w:rPr>
              <w:t>radiofarmaceutyki</w:t>
            </w:r>
            <w:proofErr w:type="spellEnd"/>
            <w:r w:rsidRPr="00431F58">
              <w:rPr>
                <w:rFonts w:cs="Calibri"/>
              </w:rPr>
              <w:t xml:space="preserve"> stosowane w medycynie nuklearnej</w:t>
            </w:r>
            <w:r>
              <w:rPr>
                <w:rFonts w:cs="Calibri"/>
              </w:rPr>
              <w:t xml:space="preserve">; </w:t>
            </w:r>
            <w:r w:rsidRPr="00431F58">
              <w:rPr>
                <w:rFonts w:cs="Calibri"/>
              </w:rPr>
              <w:t xml:space="preserve">obrazowanie radioizotopowe i metody leczenia radioizotopowego w chorobach </w:t>
            </w:r>
            <w:r>
              <w:rPr>
                <w:rFonts w:cs="Calibri"/>
              </w:rPr>
              <w:t xml:space="preserve">endokrynologicznych i </w:t>
            </w:r>
            <w:r w:rsidRPr="00431F58">
              <w:rPr>
                <w:rFonts w:cs="Calibri"/>
              </w:rPr>
              <w:t>nowotworowych</w:t>
            </w:r>
            <w:r>
              <w:rPr>
                <w:rFonts w:cs="Calibri"/>
              </w:rPr>
              <w:t>;</w:t>
            </w:r>
            <w:r w:rsidRPr="00431F58">
              <w:rPr>
                <w:rFonts w:cs="Calibri"/>
              </w:rPr>
              <w:t xml:space="preserve"> metody radioizotopowe w obrazowaniu układu oddechowego, ośrodkowego układu nerwowego, układu sercowo – naczyniowego, układu moczowego i układu kostnego</w:t>
            </w:r>
            <w:r>
              <w:rPr>
                <w:rFonts w:cs="Calibri"/>
              </w:rPr>
              <w:t xml:space="preserve">; </w:t>
            </w:r>
            <w:r w:rsidRPr="00431F58">
              <w:rPr>
                <w:rFonts w:cs="Calibri"/>
              </w:rPr>
              <w:t>przestrzega</w:t>
            </w:r>
            <w:r>
              <w:rPr>
                <w:rFonts w:cs="Calibri"/>
              </w:rPr>
              <w:t>nie</w:t>
            </w:r>
            <w:r w:rsidRPr="00431F58">
              <w:rPr>
                <w:rFonts w:cs="Calibri"/>
              </w:rPr>
              <w:t xml:space="preserve"> wzorców etycznych w działaniach zawodowych</w:t>
            </w:r>
            <w:r w:rsidR="00DE76C6">
              <w:rPr>
                <w:rFonts w:cs="Calibri"/>
              </w:rPr>
              <w:t>.</w:t>
            </w:r>
          </w:p>
          <w:p w:rsidR="00A7538D" w:rsidRPr="00E561E0" w:rsidRDefault="00A7538D" w:rsidP="00E561E0">
            <w:pPr>
              <w:spacing w:after="0" w:line="240" w:lineRule="auto"/>
            </w:pPr>
            <w:r w:rsidRPr="00E561E0">
              <w:rPr>
                <w:b/>
              </w:rPr>
              <w:t>Efekty uczenia się/odniesienie do efektów uczenia się zawartych w standardach</w:t>
            </w:r>
          </w:p>
          <w:p w:rsidR="00F45C89" w:rsidRDefault="00A7538D" w:rsidP="00EC48A8">
            <w:pPr>
              <w:spacing w:after="0" w:line="240" w:lineRule="auto"/>
              <w:rPr>
                <w:rFonts w:cs="Calibri"/>
              </w:rPr>
            </w:pPr>
            <w:r w:rsidRPr="00E561E0">
              <w:rPr>
                <w:rFonts w:cs="Calibri"/>
              </w:rPr>
              <w:t>w zakresi</w:t>
            </w:r>
            <w:r w:rsidR="00EB1D28" w:rsidRPr="00E561E0">
              <w:rPr>
                <w:rFonts w:cs="Calibri"/>
              </w:rPr>
              <w:t xml:space="preserve">e wiedzy student zna i rozumie: </w:t>
            </w:r>
            <w:r w:rsidR="00476245" w:rsidRPr="00E561E0">
              <w:rPr>
                <w:rFonts w:cs="Calibri"/>
              </w:rPr>
              <w:t xml:space="preserve"> </w:t>
            </w:r>
            <w:r w:rsidR="00EC48A8" w:rsidRPr="00EC48A8">
              <w:rPr>
                <w:rFonts w:cs="Calibri"/>
              </w:rPr>
              <w:t>B.W6</w:t>
            </w:r>
            <w:r w:rsidR="00EC48A8">
              <w:rPr>
                <w:rFonts w:cs="Calibri"/>
              </w:rPr>
              <w:t xml:space="preserve">, </w:t>
            </w:r>
            <w:r w:rsidR="00EC48A8" w:rsidRPr="00EC48A8">
              <w:rPr>
                <w:rFonts w:cs="Calibri"/>
              </w:rPr>
              <w:t>B.W9</w:t>
            </w:r>
            <w:r w:rsidR="00EC48A8">
              <w:rPr>
                <w:rFonts w:cs="Calibri"/>
              </w:rPr>
              <w:t xml:space="preserve">, </w:t>
            </w:r>
            <w:r w:rsidR="00EC48A8" w:rsidRPr="00EC48A8">
              <w:rPr>
                <w:rFonts w:cs="Calibri"/>
              </w:rPr>
              <w:t>C.W15</w:t>
            </w:r>
            <w:r w:rsidR="00EC48A8">
              <w:rPr>
                <w:rFonts w:cs="Calibri"/>
              </w:rPr>
              <w:t xml:space="preserve">, </w:t>
            </w:r>
            <w:r w:rsidR="00EC48A8" w:rsidRPr="00EC48A8">
              <w:rPr>
                <w:rFonts w:cs="Calibri"/>
              </w:rPr>
              <w:t>C.W35</w:t>
            </w:r>
            <w:r w:rsidR="00EC48A8">
              <w:rPr>
                <w:rFonts w:cs="Calibri"/>
              </w:rPr>
              <w:t xml:space="preserve">, </w:t>
            </w:r>
            <w:r w:rsidR="00EC48A8" w:rsidRPr="00EC48A8">
              <w:rPr>
                <w:rFonts w:cs="Calibri"/>
              </w:rPr>
              <w:t>E.W25</w:t>
            </w:r>
            <w:r w:rsidR="00EC48A8">
              <w:rPr>
                <w:rFonts w:cs="Calibri"/>
              </w:rPr>
              <w:t xml:space="preserve">, E.W26, </w:t>
            </w:r>
            <w:r w:rsidR="00EC48A8" w:rsidRPr="00EC48A8">
              <w:rPr>
                <w:rFonts w:cs="Calibri"/>
              </w:rPr>
              <w:t>E.W7</w:t>
            </w:r>
            <w:r w:rsidR="00EC48A8">
              <w:rPr>
                <w:rFonts w:cs="Calibri"/>
              </w:rPr>
              <w:t xml:space="preserve">, </w:t>
            </w:r>
            <w:r w:rsidR="00EC48A8" w:rsidRPr="00EC48A8">
              <w:rPr>
                <w:rFonts w:cs="Calibri"/>
              </w:rPr>
              <w:t>E.W7</w:t>
            </w:r>
          </w:p>
          <w:p w:rsidR="00476245" w:rsidRDefault="00A7538D" w:rsidP="00EC48A8">
            <w:pPr>
              <w:spacing w:after="0" w:line="240" w:lineRule="auto"/>
              <w:rPr>
                <w:rFonts w:cs="Calibri"/>
              </w:rPr>
            </w:pPr>
            <w:r w:rsidRPr="00E561E0">
              <w:rPr>
                <w:rFonts w:cs="Calibri"/>
              </w:rPr>
              <w:t>w zakresie umiejętności student potrafi:</w:t>
            </w:r>
            <w:r w:rsidR="00EB1D28" w:rsidRPr="00E561E0">
              <w:rPr>
                <w:rFonts w:cs="Calibri"/>
              </w:rPr>
              <w:t xml:space="preserve"> </w:t>
            </w:r>
            <w:r w:rsidR="00EC48A8" w:rsidRPr="00EC48A8">
              <w:rPr>
                <w:rFonts w:cs="Calibri"/>
              </w:rPr>
              <w:t>B.U1</w:t>
            </w:r>
            <w:r w:rsidR="00EC48A8">
              <w:rPr>
                <w:rFonts w:cs="Calibri"/>
              </w:rPr>
              <w:t xml:space="preserve">, </w:t>
            </w:r>
            <w:r w:rsidR="00EC48A8" w:rsidRPr="00EC48A8">
              <w:rPr>
                <w:rFonts w:cs="Calibri"/>
              </w:rPr>
              <w:t>B.U2</w:t>
            </w:r>
            <w:r w:rsidR="00EC48A8">
              <w:rPr>
                <w:rFonts w:cs="Calibri"/>
              </w:rPr>
              <w:t xml:space="preserve">, </w:t>
            </w:r>
            <w:r w:rsidR="00EC48A8" w:rsidRPr="00EC48A8">
              <w:rPr>
                <w:rFonts w:cs="Calibri"/>
              </w:rPr>
              <w:t>E.U16</w:t>
            </w:r>
            <w:r w:rsidR="00EC48A8">
              <w:rPr>
                <w:rFonts w:cs="Calibri"/>
              </w:rPr>
              <w:t xml:space="preserve">, </w:t>
            </w:r>
            <w:r w:rsidR="00EC48A8" w:rsidRPr="00EC48A8">
              <w:rPr>
                <w:rFonts w:cs="Calibri"/>
              </w:rPr>
              <w:t>F.U7</w:t>
            </w:r>
            <w:r w:rsidR="00EC48A8">
              <w:rPr>
                <w:rFonts w:cs="Calibri"/>
              </w:rPr>
              <w:t xml:space="preserve">, </w:t>
            </w:r>
            <w:r w:rsidR="00EC48A8" w:rsidRPr="00EC48A8">
              <w:rPr>
                <w:rFonts w:cs="Calibri"/>
              </w:rPr>
              <w:t>E.U16</w:t>
            </w:r>
            <w:r w:rsidR="00EC48A8">
              <w:rPr>
                <w:rFonts w:cs="Calibri"/>
              </w:rPr>
              <w:t xml:space="preserve">, </w:t>
            </w:r>
            <w:r w:rsidR="00EC48A8" w:rsidRPr="00EC48A8">
              <w:rPr>
                <w:rFonts w:cs="Calibri"/>
              </w:rPr>
              <w:t>B.U13</w:t>
            </w:r>
            <w:r w:rsidR="00EC48A8">
              <w:rPr>
                <w:rFonts w:cs="Calibri"/>
              </w:rPr>
              <w:t xml:space="preserve">, </w:t>
            </w:r>
            <w:r w:rsidR="00EC48A8" w:rsidRPr="00EC48A8">
              <w:rPr>
                <w:rFonts w:cs="Calibri"/>
              </w:rPr>
              <w:t>D.U17</w:t>
            </w:r>
          </w:p>
          <w:p w:rsidR="00A7538D" w:rsidRPr="00E561E0" w:rsidRDefault="00A7538D" w:rsidP="00E561E0">
            <w:pPr>
              <w:spacing w:after="0" w:line="240" w:lineRule="auto"/>
            </w:pPr>
            <w:r w:rsidRPr="00E561E0">
              <w:rPr>
                <w:rFonts w:cs="Calibri"/>
              </w:rPr>
              <w:t>w zakresie kompetencji społecznych student jest gotów do:</w:t>
            </w:r>
            <w:r w:rsidR="005803FE">
              <w:rPr>
                <w:rFonts w:cs="Calibri"/>
              </w:rPr>
              <w:t xml:space="preserve"> </w:t>
            </w:r>
            <w:r w:rsidR="00B14FDD" w:rsidRPr="00B14FDD">
              <w:rPr>
                <w:rFonts w:cs="Calibri"/>
              </w:rPr>
              <w:t>D.U12</w:t>
            </w:r>
            <w:r w:rsidR="00B14FDD">
              <w:rPr>
                <w:rFonts w:cs="Calibri"/>
              </w:rPr>
              <w:t xml:space="preserve">, D.U13, </w:t>
            </w:r>
            <w:r w:rsidR="00B14FDD" w:rsidRPr="00B14FDD">
              <w:rPr>
                <w:rFonts w:cs="Calibri"/>
              </w:rPr>
              <w:t>D.U16</w:t>
            </w:r>
          </w:p>
          <w:p w:rsidR="00A7538D" w:rsidRPr="00E561E0" w:rsidRDefault="001A04F9" w:rsidP="00E561E0">
            <w:pPr>
              <w:spacing w:after="0" w:line="240" w:lineRule="auto"/>
            </w:pPr>
            <w:r w:rsidRPr="001A04F9">
              <w:rPr>
                <w:b/>
                <w:color w:val="000000"/>
              </w:rPr>
              <w:t xml:space="preserve">Forma zakończenia przedmiotu    </w:t>
            </w:r>
            <w:r>
              <w:rPr>
                <w:b/>
                <w:color w:val="000000"/>
              </w:rPr>
              <w:t>ZALICZENIE</w:t>
            </w:r>
          </w:p>
        </w:tc>
      </w:tr>
      <w:tr w:rsidR="00A7538D" w:rsidRPr="00E561E0" w:rsidTr="00E561E0">
        <w:tc>
          <w:tcPr>
            <w:tcW w:w="8688" w:type="dxa"/>
            <w:gridSpan w:val="4"/>
            <w:vAlign w:val="center"/>
          </w:tcPr>
          <w:p w:rsidR="00A7538D" w:rsidRPr="00E561E0" w:rsidRDefault="00A7538D" w:rsidP="00E561E0">
            <w:pPr>
              <w:spacing w:after="0" w:line="240" w:lineRule="auto"/>
              <w:rPr>
                <w:b/>
              </w:rPr>
            </w:pPr>
            <w:r w:rsidRPr="00E561E0">
              <w:rPr>
                <w:b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:rsidR="00A7538D" w:rsidRPr="00E561E0" w:rsidRDefault="00844B29" w:rsidP="00E561E0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7538D" w:rsidRPr="00E561E0" w:rsidTr="00E561E0">
        <w:tc>
          <w:tcPr>
            <w:tcW w:w="8688" w:type="dxa"/>
            <w:gridSpan w:val="4"/>
            <w:vAlign w:val="center"/>
          </w:tcPr>
          <w:p w:rsidR="00A7538D" w:rsidRPr="00E561E0" w:rsidRDefault="00A7538D" w:rsidP="00E561E0">
            <w:pPr>
              <w:spacing w:after="0" w:line="240" w:lineRule="auto"/>
              <w:rPr>
                <w:b/>
              </w:rPr>
            </w:pPr>
            <w:r w:rsidRPr="00E561E0">
              <w:rPr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A7538D" w:rsidRPr="00E561E0" w:rsidRDefault="00844B29" w:rsidP="00E561E0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7538D" w:rsidRPr="00E561E0" w:rsidTr="00E561E0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7538D" w:rsidRPr="00442D3F" w:rsidRDefault="00A7538D" w:rsidP="00E561E0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E561E0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7538D" w:rsidRDefault="00A7538D" w:rsidP="00E561E0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E561E0" w:rsidRDefault="00A7538D" w:rsidP="00E561E0">
            <w:pPr>
              <w:spacing w:after="0" w:line="240" w:lineRule="auto"/>
              <w:jc w:val="center"/>
            </w:pPr>
            <w:r w:rsidRPr="00E561E0">
              <w:t>Sposoby weryfikacji</w:t>
            </w:r>
            <w:r w:rsidR="00DE76C6">
              <w:t xml:space="preserve"> </w:t>
            </w:r>
            <w:r w:rsidR="00DE76C6" w:rsidRPr="00E561E0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E561E0" w:rsidRDefault="00A7538D" w:rsidP="00E561E0">
            <w:pPr>
              <w:spacing w:after="0" w:line="240" w:lineRule="auto"/>
              <w:jc w:val="center"/>
            </w:pPr>
            <w:r w:rsidRPr="00E561E0">
              <w:t>Sposoby oceny</w:t>
            </w:r>
            <w:r w:rsidR="00DE76C6">
              <w:t xml:space="preserve"> </w:t>
            </w:r>
            <w:r w:rsidRPr="00E561E0">
              <w:t>*</w:t>
            </w:r>
          </w:p>
        </w:tc>
      </w:tr>
      <w:tr w:rsidR="00966E7B" w:rsidRPr="00E561E0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66E7B" w:rsidRPr="00D44629" w:rsidRDefault="00966E7B" w:rsidP="00966E7B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66E7B" w:rsidRPr="00E561E0" w:rsidRDefault="00966E7B" w:rsidP="00966E7B">
            <w:pPr>
              <w:spacing w:after="0" w:line="240" w:lineRule="auto"/>
            </w:pPr>
            <w:r>
              <w:t>Sprawdzian ustny/pisemny – pytania testowe/otwarte</w:t>
            </w:r>
            <w:r w:rsidR="00DE76C6">
              <w:t xml:space="preserve">, </w:t>
            </w:r>
            <w:r>
              <w:t>Zaliczenie 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966E7B" w:rsidRPr="00E561E0" w:rsidRDefault="00966E7B" w:rsidP="00966E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561E0">
              <w:rPr>
                <w:b/>
                <w:sz w:val="28"/>
                <w:szCs w:val="28"/>
              </w:rPr>
              <w:t>*</w:t>
            </w:r>
          </w:p>
        </w:tc>
      </w:tr>
      <w:tr w:rsidR="00966E7B" w:rsidRPr="00E561E0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66E7B" w:rsidRPr="00E561E0" w:rsidRDefault="00966E7B" w:rsidP="00966E7B">
            <w:pPr>
              <w:spacing w:after="0" w:line="240" w:lineRule="auto"/>
              <w:ind w:left="57"/>
              <w:jc w:val="center"/>
            </w:pPr>
            <w:r w:rsidRPr="00E561E0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F0859" w:rsidRPr="00E561E0" w:rsidRDefault="00966E7B" w:rsidP="00966E7B">
            <w:pPr>
              <w:spacing w:after="0" w:line="240" w:lineRule="auto"/>
              <w:rPr>
                <w:noProof/>
              </w:rPr>
            </w:pPr>
            <w:r>
              <w:t xml:space="preserve">Obserwacja/ </w:t>
            </w:r>
            <w:r>
              <w:rPr>
                <w:noProof/>
              </w:rPr>
              <w:t>Ocena aktywności na zajęciach</w:t>
            </w:r>
            <w:r w:rsidR="00DE76C6">
              <w:rPr>
                <w:noProof/>
              </w:rPr>
              <w:t xml:space="preserve">, Zaliczenie </w:t>
            </w:r>
            <w:r w:rsidR="00EF0859">
              <w:rPr>
                <w:noProof/>
              </w:rPr>
              <w:t>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966E7B" w:rsidRPr="00E561E0" w:rsidRDefault="00966E7B" w:rsidP="00966E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561E0">
              <w:rPr>
                <w:b/>
                <w:sz w:val="28"/>
                <w:szCs w:val="28"/>
              </w:rPr>
              <w:t>*</w:t>
            </w:r>
          </w:p>
        </w:tc>
      </w:tr>
      <w:tr w:rsidR="00966E7B" w:rsidRPr="00E561E0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66E7B" w:rsidRPr="00E561E0" w:rsidRDefault="00966E7B" w:rsidP="00966E7B">
            <w:pPr>
              <w:spacing w:after="0" w:line="240" w:lineRule="auto"/>
              <w:ind w:left="57"/>
              <w:jc w:val="center"/>
            </w:pPr>
            <w:r w:rsidRPr="00E561E0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66E7B" w:rsidRPr="00E561E0" w:rsidRDefault="00966E7B" w:rsidP="00966E7B">
            <w:pPr>
              <w:spacing w:after="0" w:line="240" w:lineRule="auto"/>
            </w:pPr>
            <w:r>
              <w:t xml:space="preserve">Obserwacja/ </w:t>
            </w:r>
            <w:r>
              <w:rPr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966E7B" w:rsidRPr="00E561E0" w:rsidRDefault="00966E7B" w:rsidP="00966E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561E0">
              <w:rPr>
                <w:b/>
                <w:sz w:val="28"/>
                <w:szCs w:val="28"/>
              </w:rPr>
              <w:t>*</w:t>
            </w:r>
          </w:p>
        </w:tc>
      </w:tr>
    </w:tbl>
    <w:p w:rsidR="00DE76C6" w:rsidRDefault="00DE76C6" w:rsidP="00DE76C6">
      <w:pPr>
        <w:spacing w:afterLines="50" w:after="120"/>
        <w:rPr>
          <w:rFonts w:cs="Calibri"/>
          <w:color w:val="000000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DE76C6">
        <w:rPr>
          <w:rFonts w:cs="Calibri"/>
          <w:color w:val="000000"/>
        </w:rPr>
        <w:t xml:space="preserve"> Zarządzeniem Nr 75/2016  Rektora SUM z późn.zm.</w:t>
      </w:r>
    </w:p>
    <w:p w:rsidR="00DE76C6" w:rsidRDefault="00DE76C6" w:rsidP="00DE76C6">
      <w:pPr>
        <w:spacing w:afterLines="50" w:after="120"/>
      </w:pPr>
      <w:bookmarkStart w:id="0" w:name="_GoBack"/>
      <w:bookmarkEnd w:id="0"/>
      <w:r w:rsidRPr="006366DE">
        <w:rPr>
          <w:rFonts w:eastAsia="Calibri" w:cs="Calibri"/>
          <w:b/>
        </w:rPr>
        <w:t xml:space="preserve">ZALICZENIE - </w:t>
      </w:r>
      <w:r w:rsidRPr="006366DE">
        <w:rPr>
          <w:rFonts w:eastAsia="Calibri" w:cs="Calibri"/>
        </w:rPr>
        <w:t>student zna, rozumie i wyjaśnia zakładane efekty uczenia się i potrafi je zastosować</w:t>
      </w:r>
      <w:r w:rsidRPr="006366DE">
        <w:rPr>
          <w:rFonts w:eastAsia="Calibri" w:cs="Calibri"/>
        </w:rPr>
        <w:br/>
        <w:t>w praktyce</w:t>
      </w:r>
    </w:p>
    <w:p w:rsidR="00A7538D" w:rsidRDefault="000059AB" w:rsidP="00DE76C6">
      <w:pPr>
        <w:spacing w:afterLines="50" w:after="120"/>
      </w:pPr>
      <w:r>
        <w:t xml:space="preserve">    uzyskana ocena oznacza, że:</w:t>
      </w:r>
    </w:p>
    <w:p w:rsidR="00A7538D" w:rsidRPr="000219E6" w:rsidRDefault="00A7538D" w:rsidP="00DE76C6">
      <w:pPr>
        <w:spacing w:afterLines="50" w:after="12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A7538D" w:rsidRDefault="00A7538D" w:rsidP="005C4113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DE76C6">
        <w:rPr>
          <w:rFonts w:cs="Calibri"/>
          <w:color w:val="000000"/>
        </w:rPr>
        <w:t>czenia się nie zostały uzyskane</w:t>
      </w:r>
    </w:p>
    <w:sectPr w:rsidR="00A7538D" w:rsidSect="00E561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B5074C"/>
    <w:multiLevelType w:val="hybridMultilevel"/>
    <w:tmpl w:val="DE364B76"/>
    <w:lvl w:ilvl="0" w:tplc="3A843580">
      <w:start w:val="1"/>
      <w:numFmt w:val="decimal"/>
      <w:lvlText w:val="%1."/>
      <w:lvlJc w:val="left"/>
      <w:pPr>
        <w:ind w:left="8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7" w:hanging="360"/>
      </w:pPr>
    </w:lvl>
    <w:lvl w:ilvl="2" w:tplc="0415001B" w:tentative="1">
      <w:start w:val="1"/>
      <w:numFmt w:val="lowerRoman"/>
      <w:lvlText w:val="%3."/>
      <w:lvlJc w:val="right"/>
      <w:pPr>
        <w:ind w:left="2307" w:hanging="180"/>
      </w:pPr>
    </w:lvl>
    <w:lvl w:ilvl="3" w:tplc="0415000F" w:tentative="1">
      <w:start w:val="1"/>
      <w:numFmt w:val="decimal"/>
      <w:lvlText w:val="%4."/>
      <w:lvlJc w:val="left"/>
      <w:pPr>
        <w:ind w:left="3027" w:hanging="360"/>
      </w:pPr>
    </w:lvl>
    <w:lvl w:ilvl="4" w:tplc="04150019" w:tentative="1">
      <w:start w:val="1"/>
      <w:numFmt w:val="lowerLetter"/>
      <w:lvlText w:val="%5."/>
      <w:lvlJc w:val="left"/>
      <w:pPr>
        <w:ind w:left="3747" w:hanging="360"/>
      </w:pPr>
    </w:lvl>
    <w:lvl w:ilvl="5" w:tplc="0415001B" w:tentative="1">
      <w:start w:val="1"/>
      <w:numFmt w:val="lowerRoman"/>
      <w:lvlText w:val="%6."/>
      <w:lvlJc w:val="right"/>
      <w:pPr>
        <w:ind w:left="4467" w:hanging="180"/>
      </w:pPr>
    </w:lvl>
    <w:lvl w:ilvl="6" w:tplc="0415000F" w:tentative="1">
      <w:start w:val="1"/>
      <w:numFmt w:val="decimal"/>
      <w:lvlText w:val="%7."/>
      <w:lvlJc w:val="left"/>
      <w:pPr>
        <w:ind w:left="5187" w:hanging="360"/>
      </w:pPr>
    </w:lvl>
    <w:lvl w:ilvl="7" w:tplc="04150019" w:tentative="1">
      <w:start w:val="1"/>
      <w:numFmt w:val="lowerLetter"/>
      <w:lvlText w:val="%8."/>
      <w:lvlJc w:val="left"/>
      <w:pPr>
        <w:ind w:left="5907" w:hanging="360"/>
      </w:pPr>
    </w:lvl>
    <w:lvl w:ilvl="8" w:tplc="0415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2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="Calibri" w:eastAsia="Times New Roman" w:hAnsi="Calibri" w:cs="Calibr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26F00EFD"/>
    <w:multiLevelType w:val="hybridMultilevel"/>
    <w:tmpl w:val="805CACCE"/>
    <w:lvl w:ilvl="0" w:tplc="02EC98B2">
      <w:start w:val="1"/>
      <w:numFmt w:val="decimal"/>
      <w:lvlText w:val="%1."/>
      <w:lvlJc w:val="left"/>
      <w:pPr>
        <w:ind w:left="777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41F6"/>
    <w:rsid w:val="000409A9"/>
    <w:rsid w:val="000653B4"/>
    <w:rsid w:val="00087653"/>
    <w:rsid w:val="000A7C65"/>
    <w:rsid w:val="000E3B5F"/>
    <w:rsid w:val="000F1927"/>
    <w:rsid w:val="00177D44"/>
    <w:rsid w:val="00185144"/>
    <w:rsid w:val="001A04F9"/>
    <w:rsid w:val="001E78D0"/>
    <w:rsid w:val="0021778D"/>
    <w:rsid w:val="00221525"/>
    <w:rsid w:val="00241DE1"/>
    <w:rsid w:val="00262A01"/>
    <w:rsid w:val="00262B09"/>
    <w:rsid w:val="00292BFC"/>
    <w:rsid w:val="002B7CCD"/>
    <w:rsid w:val="002D13CD"/>
    <w:rsid w:val="002F511D"/>
    <w:rsid w:val="003220AA"/>
    <w:rsid w:val="00370FDB"/>
    <w:rsid w:val="00375AE7"/>
    <w:rsid w:val="0039401E"/>
    <w:rsid w:val="003A1D6E"/>
    <w:rsid w:val="003B0083"/>
    <w:rsid w:val="003D087D"/>
    <w:rsid w:val="0042555C"/>
    <w:rsid w:val="00427651"/>
    <w:rsid w:val="00431F58"/>
    <w:rsid w:val="00436B4D"/>
    <w:rsid w:val="00446142"/>
    <w:rsid w:val="00454BEF"/>
    <w:rsid w:val="00471A08"/>
    <w:rsid w:val="00476245"/>
    <w:rsid w:val="004C76A3"/>
    <w:rsid w:val="00514549"/>
    <w:rsid w:val="00532DBD"/>
    <w:rsid w:val="00533FDE"/>
    <w:rsid w:val="005344E9"/>
    <w:rsid w:val="005613D6"/>
    <w:rsid w:val="005803FE"/>
    <w:rsid w:val="005C4113"/>
    <w:rsid w:val="005F7242"/>
    <w:rsid w:val="00670714"/>
    <w:rsid w:val="00673537"/>
    <w:rsid w:val="006774AA"/>
    <w:rsid w:val="00683DED"/>
    <w:rsid w:val="00695235"/>
    <w:rsid w:val="006B2151"/>
    <w:rsid w:val="006D46FD"/>
    <w:rsid w:val="006F225C"/>
    <w:rsid w:val="006F697C"/>
    <w:rsid w:val="0070162B"/>
    <w:rsid w:val="00712B76"/>
    <w:rsid w:val="00732855"/>
    <w:rsid w:val="00762276"/>
    <w:rsid w:val="00770D9F"/>
    <w:rsid w:val="00784739"/>
    <w:rsid w:val="007920C7"/>
    <w:rsid w:val="007B21CE"/>
    <w:rsid w:val="007E62A8"/>
    <w:rsid w:val="007F0290"/>
    <w:rsid w:val="00803B81"/>
    <w:rsid w:val="0081494A"/>
    <w:rsid w:val="008352D8"/>
    <w:rsid w:val="00844B29"/>
    <w:rsid w:val="008530B2"/>
    <w:rsid w:val="008710A4"/>
    <w:rsid w:val="008763E7"/>
    <w:rsid w:val="008B7AA2"/>
    <w:rsid w:val="008C6FD4"/>
    <w:rsid w:val="00966E7B"/>
    <w:rsid w:val="009B603B"/>
    <w:rsid w:val="009B7F23"/>
    <w:rsid w:val="009C53DE"/>
    <w:rsid w:val="00A00654"/>
    <w:rsid w:val="00A059A9"/>
    <w:rsid w:val="00A205C8"/>
    <w:rsid w:val="00A475FC"/>
    <w:rsid w:val="00A730CC"/>
    <w:rsid w:val="00A7538D"/>
    <w:rsid w:val="00A82D32"/>
    <w:rsid w:val="00AA7BA1"/>
    <w:rsid w:val="00AC3B34"/>
    <w:rsid w:val="00AD4734"/>
    <w:rsid w:val="00B116EA"/>
    <w:rsid w:val="00B13E83"/>
    <w:rsid w:val="00B14FDD"/>
    <w:rsid w:val="00B4707B"/>
    <w:rsid w:val="00B56CDB"/>
    <w:rsid w:val="00B81D21"/>
    <w:rsid w:val="00BA1970"/>
    <w:rsid w:val="00BB10E5"/>
    <w:rsid w:val="00BB1FA6"/>
    <w:rsid w:val="00BD5C66"/>
    <w:rsid w:val="00BE7D6F"/>
    <w:rsid w:val="00BF20C5"/>
    <w:rsid w:val="00C13AE3"/>
    <w:rsid w:val="00C17D2F"/>
    <w:rsid w:val="00C35A65"/>
    <w:rsid w:val="00C55974"/>
    <w:rsid w:val="00C63FCB"/>
    <w:rsid w:val="00C66F11"/>
    <w:rsid w:val="00C7237B"/>
    <w:rsid w:val="00C929CB"/>
    <w:rsid w:val="00CC46FE"/>
    <w:rsid w:val="00CC502B"/>
    <w:rsid w:val="00D11FA7"/>
    <w:rsid w:val="00D14B18"/>
    <w:rsid w:val="00D60402"/>
    <w:rsid w:val="00D72884"/>
    <w:rsid w:val="00D771F3"/>
    <w:rsid w:val="00D80888"/>
    <w:rsid w:val="00DA16F8"/>
    <w:rsid w:val="00DA26E5"/>
    <w:rsid w:val="00DB7CBE"/>
    <w:rsid w:val="00DC57D9"/>
    <w:rsid w:val="00DE76C6"/>
    <w:rsid w:val="00E038EC"/>
    <w:rsid w:val="00E15342"/>
    <w:rsid w:val="00E25696"/>
    <w:rsid w:val="00E32D35"/>
    <w:rsid w:val="00E34C26"/>
    <w:rsid w:val="00E44162"/>
    <w:rsid w:val="00E55A48"/>
    <w:rsid w:val="00E561E0"/>
    <w:rsid w:val="00E5667C"/>
    <w:rsid w:val="00EB1D28"/>
    <w:rsid w:val="00EC48A8"/>
    <w:rsid w:val="00EF0859"/>
    <w:rsid w:val="00F01B77"/>
    <w:rsid w:val="00F4037B"/>
    <w:rsid w:val="00F45C89"/>
    <w:rsid w:val="00F46B04"/>
    <w:rsid w:val="00F62A80"/>
    <w:rsid w:val="00F67E1A"/>
    <w:rsid w:val="00F72933"/>
    <w:rsid w:val="00F740AA"/>
    <w:rsid w:val="00F75F8F"/>
    <w:rsid w:val="00F7623D"/>
    <w:rsid w:val="00FA1490"/>
    <w:rsid w:val="00FD14BF"/>
    <w:rsid w:val="00FE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813CA34-3046-4369-95F1-B822651FE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eastAsia="Calibri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/>
      <w:sz w:val="16"/>
      <w:szCs w:val="16"/>
      <w:lang w:val="x-none" w:eastAsia="x-none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eastAsia="Calibri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customStyle="1" w:styleId="Default">
    <w:name w:val="Default"/>
    <w:rsid w:val="008763E7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763E7"/>
    <w:pPr>
      <w:spacing w:after="120"/>
    </w:pPr>
    <w:rPr>
      <w:lang w:eastAsia="en-US"/>
    </w:rPr>
  </w:style>
  <w:style w:type="character" w:customStyle="1" w:styleId="TekstpodstawowyZnak">
    <w:name w:val="Tekst podstawowy Znak"/>
    <w:link w:val="Tekstpodstawowy"/>
    <w:semiHidden/>
    <w:rsid w:val="008763E7"/>
    <w:rPr>
      <w:rFonts w:ascii="Calibri" w:eastAsia="Times New Roman" w:hAnsi="Calibri" w:cs="Times New Roman"/>
      <w:lang w:eastAsia="en-US"/>
    </w:rPr>
  </w:style>
  <w:style w:type="paragraph" w:styleId="Bezodstpw">
    <w:name w:val="No Spacing"/>
    <w:qFormat/>
    <w:rsid w:val="00532DBD"/>
    <w:rPr>
      <w:rFonts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4276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Numerstrony">
    <w:name w:val="page number"/>
    <w:basedOn w:val="Domylnaczcionkaakapitu"/>
    <w:rsid w:val="00446142"/>
  </w:style>
  <w:style w:type="paragraph" w:customStyle="1" w:styleId="Pa23">
    <w:name w:val="Pa23"/>
    <w:basedOn w:val="Normalny"/>
    <w:next w:val="Normalny"/>
    <w:rsid w:val="00454BEF"/>
    <w:pPr>
      <w:autoSpaceDE w:val="0"/>
      <w:autoSpaceDN w:val="0"/>
      <w:adjustRightInd w:val="0"/>
      <w:spacing w:after="0" w:line="201" w:lineRule="atLeast"/>
    </w:pPr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rsid w:val="00BD5C66"/>
    <w:pPr>
      <w:spacing w:after="0" w:line="240" w:lineRule="auto"/>
      <w:jc w:val="both"/>
    </w:pPr>
    <w:rPr>
      <w:rFonts w:ascii="Times New Roman" w:hAnsi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BD5C66"/>
    <w:rPr>
      <w:rFonts w:ascii="Times New Roman" w:hAnsi="Times New Roman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6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F28797-4CF9-4BC6-9F3F-53E3C31FF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393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cp:lastModifiedBy>Alicja Grzanka</cp:lastModifiedBy>
  <cp:revision>2</cp:revision>
  <dcterms:created xsi:type="dcterms:W3CDTF">2020-05-31T00:41:00Z</dcterms:created>
  <dcterms:modified xsi:type="dcterms:W3CDTF">2020-05-31T00:41:00Z</dcterms:modified>
</cp:coreProperties>
</file>